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6010" w14:textId="77777777"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b/>
          <w:sz w:val="36"/>
          <w:szCs w:val="24"/>
          <w:lang w:eastAsia="en-AU"/>
        </w:rPr>
      </w:pPr>
      <w:r w:rsidRPr="0004358D">
        <w:rPr>
          <w:rFonts w:ascii="Times New Roman" w:eastAsia="Times New Roman" w:hAnsi="Times New Roman" w:cs="Times New Roman"/>
          <w:b/>
          <w:sz w:val="36"/>
          <w:szCs w:val="24"/>
          <w:lang w:eastAsia="en-AU"/>
        </w:rPr>
        <w:t>AGM 2016</w:t>
      </w:r>
    </w:p>
    <w:p w14:paraId="01C5C06A" w14:textId="3BB83148"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xml:space="preserve">Outgoing President, </w:t>
      </w:r>
      <w:r w:rsidRPr="0004358D">
        <w:rPr>
          <w:rFonts w:ascii="Times New Roman" w:eastAsia="Times New Roman" w:hAnsi="Times New Roman" w:cs="Times New Roman"/>
          <w:b/>
          <w:bCs/>
          <w:sz w:val="24"/>
          <w:szCs w:val="24"/>
          <w:lang w:eastAsia="en-AU"/>
        </w:rPr>
        <w:t>Scientia Professor John Gascoigne</w:t>
      </w:r>
      <w:r w:rsidRPr="0004358D">
        <w:rPr>
          <w:rFonts w:ascii="Times New Roman" w:eastAsia="Times New Roman" w:hAnsi="Times New Roman" w:cs="Times New Roman"/>
          <w:sz w:val="24"/>
          <w:szCs w:val="24"/>
          <w:lang w:eastAsia="en-AU"/>
        </w:rPr>
        <w:t>, reported the following:</w:t>
      </w:r>
    </w:p>
    <w:p w14:paraId="1A73572F" w14:textId="70789C5D"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xml:space="preserve">The new committee is in place with </w:t>
      </w:r>
      <w:r w:rsidRPr="0004358D">
        <w:rPr>
          <w:rFonts w:ascii="Times New Roman" w:eastAsia="Times New Roman" w:hAnsi="Times New Roman" w:cs="Times New Roman"/>
          <w:b/>
          <w:bCs/>
          <w:sz w:val="24"/>
          <w:szCs w:val="24"/>
          <w:lang w:eastAsia="en-AU"/>
        </w:rPr>
        <w:t xml:space="preserve">Constant Mews as President, Katharine </w:t>
      </w:r>
      <w:proofErr w:type="spellStart"/>
      <w:r w:rsidRPr="0004358D">
        <w:rPr>
          <w:rFonts w:ascii="Times New Roman" w:eastAsia="Times New Roman" w:hAnsi="Times New Roman" w:cs="Times New Roman"/>
          <w:b/>
          <w:bCs/>
          <w:sz w:val="24"/>
          <w:szCs w:val="24"/>
          <w:lang w:eastAsia="en-AU"/>
        </w:rPr>
        <w:t>Massam</w:t>
      </w:r>
      <w:proofErr w:type="spellEnd"/>
      <w:r w:rsidRPr="0004358D">
        <w:rPr>
          <w:rFonts w:ascii="Times New Roman" w:eastAsia="Times New Roman" w:hAnsi="Times New Roman" w:cs="Times New Roman"/>
          <w:sz w:val="24"/>
          <w:szCs w:val="24"/>
          <w:lang w:eastAsia="en-AU"/>
        </w:rPr>
        <w:t xml:space="preserve"> as Secretary and</w:t>
      </w:r>
      <w:r w:rsidRPr="0004358D">
        <w:rPr>
          <w:rFonts w:ascii="Times New Roman" w:eastAsia="Times New Roman" w:hAnsi="Times New Roman" w:cs="Times New Roman"/>
          <w:b/>
          <w:bCs/>
          <w:sz w:val="24"/>
          <w:szCs w:val="24"/>
          <w:lang w:eastAsia="en-AU"/>
        </w:rPr>
        <w:t xml:space="preserve"> Kerrie </w:t>
      </w:r>
      <w:proofErr w:type="spellStart"/>
      <w:r w:rsidRPr="0004358D">
        <w:rPr>
          <w:rFonts w:ascii="Times New Roman" w:eastAsia="Times New Roman" w:hAnsi="Times New Roman" w:cs="Times New Roman"/>
          <w:b/>
          <w:bCs/>
          <w:sz w:val="24"/>
          <w:szCs w:val="24"/>
          <w:lang w:eastAsia="en-AU"/>
        </w:rPr>
        <w:t>Handasyde</w:t>
      </w:r>
      <w:proofErr w:type="spellEnd"/>
      <w:r w:rsidRPr="0004358D">
        <w:rPr>
          <w:rFonts w:ascii="Times New Roman" w:eastAsia="Times New Roman" w:hAnsi="Times New Roman" w:cs="Times New Roman"/>
          <w:sz w:val="24"/>
          <w:szCs w:val="24"/>
          <w:lang w:eastAsia="en-AU"/>
        </w:rPr>
        <w:t xml:space="preserve"> as Treasurer (Peter Price had to withdraw because of illness). Other members of the committee remain the same: Glen O’Brien, vice-president, and </w:t>
      </w:r>
      <w:proofErr w:type="spellStart"/>
      <w:r w:rsidRPr="0004358D">
        <w:rPr>
          <w:rFonts w:ascii="Times New Roman" w:eastAsia="Times New Roman" w:hAnsi="Times New Roman" w:cs="Times New Roman"/>
          <w:sz w:val="24"/>
          <w:szCs w:val="24"/>
          <w:lang w:eastAsia="en-AU"/>
        </w:rPr>
        <w:t>Shurlee</w:t>
      </w:r>
      <w:proofErr w:type="spellEnd"/>
      <w:r w:rsidRPr="0004358D">
        <w:rPr>
          <w:rFonts w:ascii="Times New Roman" w:eastAsia="Times New Roman" w:hAnsi="Times New Roman" w:cs="Times New Roman"/>
          <w:sz w:val="24"/>
          <w:szCs w:val="24"/>
          <w:lang w:eastAsia="en-AU"/>
        </w:rPr>
        <w:t xml:space="preserve"> Swain and Leigh Penman committee members along, of course, with the two editors, </w:t>
      </w:r>
      <w:r w:rsidRPr="0004358D">
        <w:rPr>
          <w:rFonts w:ascii="Times New Roman" w:eastAsia="Times New Roman" w:hAnsi="Times New Roman" w:cs="Times New Roman"/>
          <w:b/>
          <w:bCs/>
          <w:sz w:val="24"/>
          <w:szCs w:val="24"/>
          <w:lang w:eastAsia="en-AU"/>
        </w:rPr>
        <w:t xml:space="preserve">Jason </w:t>
      </w:r>
      <w:proofErr w:type="spellStart"/>
      <w:proofErr w:type="gramStart"/>
      <w:r w:rsidRPr="0004358D">
        <w:rPr>
          <w:rFonts w:ascii="Times New Roman" w:eastAsia="Times New Roman" w:hAnsi="Times New Roman" w:cs="Times New Roman"/>
          <w:b/>
          <w:bCs/>
          <w:sz w:val="24"/>
          <w:szCs w:val="24"/>
          <w:lang w:eastAsia="en-AU"/>
        </w:rPr>
        <w:t>Taliadoris</w:t>
      </w:r>
      <w:proofErr w:type="spellEnd"/>
      <w:r w:rsidRPr="0004358D">
        <w:rPr>
          <w:rFonts w:ascii="Times New Roman" w:eastAsia="Times New Roman" w:hAnsi="Times New Roman" w:cs="Times New Roman"/>
          <w:sz w:val="24"/>
          <w:szCs w:val="24"/>
          <w:lang w:eastAsia="en-AU"/>
        </w:rPr>
        <w:t>  and</w:t>
      </w:r>
      <w:proofErr w:type="gramEnd"/>
      <w:r w:rsidRPr="0004358D">
        <w:rPr>
          <w:rFonts w:ascii="Times New Roman" w:eastAsia="Times New Roman" w:hAnsi="Times New Roman" w:cs="Times New Roman"/>
          <w:sz w:val="24"/>
          <w:szCs w:val="24"/>
          <w:lang w:eastAsia="en-AU"/>
        </w:rPr>
        <w:t xml:space="preserve"> </w:t>
      </w:r>
      <w:r w:rsidRPr="0004358D">
        <w:rPr>
          <w:rFonts w:ascii="Times New Roman" w:eastAsia="Times New Roman" w:hAnsi="Times New Roman" w:cs="Times New Roman"/>
          <w:b/>
          <w:bCs/>
          <w:sz w:val="24"/>
          <w:szCs w:val="24"/>
          <w:lang w:eastAsia="en-AU"/>
        </w:rPr>
        <w:t>Joann</w:t>
      </w:r>
      <w:r w:rsidR="00FC2A06">
        <w:rPr>
          <w:rFonts w:ascii="Times New Roman" w:eastAsia="Times New Roman" w:hAnsi="Times New Roman" w:cs="Times New Roman"/>
          <w:b/>
          <w:bCs/>
          <w:sz w:val="24"/>
          <w:szCs w:val="24"/>
          <w:lang w:eastAsia="en-AU"/>
        </w:rPr>
        <w:t xml:space="preserve">a </w:t>
      </w:r>
      <w:r w:rsidRPr="0004358D">
        <w:rPr>
          <w:rFonts w:ascii="Times New Roman" w:eastAsia="Times New Roman" w:hAnsi="Times New Roman" w:cs="Times New Roman"/>
          <w:b/>
          <w:bCs/>
          <w:sz w:val="24"/>
          <w:szCs w:val="24"/>
          <w:lang w:eastAsia="en-AU"/>
        </w:rPr>
        <w:t>Cruickshank</w:t>
      </w:r>
      <w:r w:rsidRPr="0004358D">
        <w:rPr>
          <w:rFonts w:ascii="Times New Roman" w:eastAsia="Times New Roman" w:hAnsi="Times New Roman" w:cs="Times New Roman"/>
          <w:sz w:val="24"/>
          <w:szCs w:val="24"/>
          <w:lang w:eastAsia="en-AU"/>
        </w:rPr>
        <w:t>.</w:t>
      </w:r>
    </w:p>
    <w:p w14:paraId="55E47427" w14:textId="77777777"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As regards the recent meeting the main other news item was that the RHA are giving a</w:t>
      </w:r>
      <w:r w:rsidRPr="0004358D">
        <w:rPr>
          <w:rFonts w:ascii="Times New Roman" w:eastAsia="Times New Roman" w:hAnsi="Times New Roman" w:cs="Times New Roman"/>
          <w:b/>
          <w:bCs/>
          <w:sz w:val="24"/>
          <w:szCs w:val="24"/>
          <w:lang w:eastAsia="en-AU"/>
        </w:rPr>
        <w:t xml:space="preserve"> $6000</w:t>
      </w:r>
      <w:r w:rsidRPr="0004358D">
        <w:rPr>
          <w:rFonts w:ascii="Times New Roman" w:eastAsia="Times New Roman" w:hAnsi="Times New Roman" w:cs="Times New Roman"/>
          <w:sz w:val="24"/>
          <w:szCs w:val="24"/>
          <w:lang w:eastAsia="en-AU"/>
        </w:rPr>
        <w:t xml:space="preserve"> </w:t>
      </w:r>
      <w:r w:rsidRPr="0004358D">
        <w:rPr>
          <w:rFonts w:ascii="Times New Roman" w:eastAsia="Times New Roman" w:hAnsi="Times New Roman" w:cs="Times New Roman"/>
          <w:b/>
          <w:bCs/>
          <w:sz w:val="24"/>
          <w:szCs w:val="24"/>
          <w:lang w:eastAsia="en-AU"/>
        </w:rPr>
        <w:t>grant</w:t>
      </w:r>
      <w:r w:rsidRPr="0004358D">
        <w:rPr>
          <w:rFonts w:ascii="Times New Roman" w:eastAsia="Times New Roman" w:hAnsi="Times New Roman" w:cs="Times New Roman"/>
          <w:sz w:val="24"/>
          <w:szCs w:val="24"/>
          <w:lang w:eastAsia="en-AU"/>
        </w:rPr>
        <w:t xml:space="preserve"> to support the following workshop:</w:t>
      </w:r>
    </w:p>
    <w:p w14:paraId="3848D0FD" w14:textId="77777777"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b/>
          <w:bCs/>
          <w:sz w:val="24"/>
          <w:szCs w:val="24"/>
          <w:lang w:eastAsia="en-AU"/>
        </w:rPr>
        <w:t xml:space="preserve">Laura </w:t>
      </w:r>
      <w:proofErr w:type="spellStart"/>
      <w:r w:rsidRPr="0004358D">
        <w:rPr>
          <w:rFonts w:ascii="Times New Roman" w:eastAsia="Times New Roman" w:hAnsi="Times New Roman" w:cs="Times New Roman"/>
          <w:b/>
          <w:bCs/>
          <w:sz w:val="24"/>
          <w:szCs w:val="24"/>
          <w:lang w:eastAsia="en-AU"/>
        </w:rPr>
        <w:t>Radmaker</w:t>
      </w:r>
      <w:proofErr w:type="spellEnd"/>
      <w:r w:rsidRPr="0004358D">
        <w:rPr>
          <w:rFonts w:ascii="Times New Roman" w:eastAsia="Times New Roman" w:hAnsi="Times New Roman" w:cs="Times New Roman"/>
          <w:b/>
          <w:bCs/>
          <w:sz w:val="24"/>
          <w:szCs w:val="24"/>
          <w:lang w:eastAsia="en-AU"/>
        </w:rPr>
        <w:t xml:space="preserve"> (ACU) and Christina </w:t>
      </w:r>
      <w:proofErr w:type="spellStart"/>
      <w:r w:rsidRPr="0004358D">
        <w:rPr>
          <w:rFonts w:ascii="Times New Roman" w:eastAsia="Times New Roman" w:hAnsi="Times New Roman" w:cs="Times New Roman"/>
          <w:b/>
          <w:bCs/>
          <w:sz w:val="24"/>
          <w:szCs w:val="24"/>
          <w:lang w:eastAsia="en-AU"/>
        </w:rPr>
        <w:t>Petterson</w:t>
      </w:r>
      <w:proofErr w:type="spellEnd"/>
      <w:r w:rsidRPr="0004358D">
        <w:rPr>
          <w:rFonts w:ascii="Times New Roman" w:eastAsia="Times New Roman" w:hAnsi="Times New Roman" w:cs="Times New Roman"/>
          <w:b/>
          <w:bCs/>
          <w:sz w:val="24"/>
          <w:szCs w:val="24"/>
          <w:lang w:eastAsia="en-AU"/>
        </w:rPr>
        <w:t xml:space="preserve"> (Newcastle)</w:t>
      </w:r>
    </w:p>
    <w:p w14:paraId="5C864510" w14:textId="77777777"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b/>
          <w:bCs/>
          <w:sz w:val="24"/>
          <w:szCs w:val="24"/>
          <w:lang w:eastAsia="en-AU"/>
        </w:rPr>
        <w:t>‘What God has joined together: Histories of religion and marriage’ to be held at the University of Newcastle in July 2017. This will proceed the annual Australian Historical Association conference at which the RHA plans to include its customary strand.</w:t>
      </w:r>
    </w:p>
    <w:p w14:paraId="170D769C" w14:textId="7E202D82"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noProof/>
          <w:color w:val="0000FF"/>
          <w:sz w:val="24"/>
          <w:szCs w:val="24"/>
          <w:lang w:eastAsia="en-AU"/>
        </w:rPr>
        <w:drawing>
          <wp:anchor distT="0" distB="0" distL="114300" distR="114300" simplePos="0" relativeHeight="251658240" behindDoc="1" locked="0" layoutInCell="1" allowOverlap="1" wp14:anchorId="1C6D38A0" wp14:editId="1EDCB5C9">
            <wp:simplePos x="0" y="0"/>
            <wp:positionH relativeFrom="column">
              <wp:posOffset>0</wp:posOffset>
            </wp:positionH>
            <wp:positionV relativeFrom="paragraph">
              <wp:posOffset>0</wp:posOffset>
            </wp:positionV>
            <wp:extent cx="1676400" cy="2524125"/>
            <wp:effectExtent l="0" t="0" r="0" b="9525"/>
            <wp:wrapTight wrapText="bothSides">
              <wp:wrapPolygon edited="0">
                <wp:start x="0" y="0"/>
                <wp:lineTo x="0" y="21518"/>
                <wp:lineTo x="21355" y="21518"/>
                <wp:lineTo x="21355" y="0"/>
                <wp:lineTo x="0" y="0"/>
              </wp:wrapPolygon>
            </wp:wrapTight>
            <wp:docPr id="4" name="Picture 4" descr="http://therha.com.au/wp-content/uploads/2012/11/ConstantMews-2016-199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ha.com.au/wp-content/uploads/2012/11/ConstantMews-2016-199x3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24125"/>
                    </a:xfrm>
                    <a:prstGeom prst="rect">
                      <a:avLst/>
                    </a:prstGeom>
                    <a:noFill/>
                    <a:ln>
                      <a:noFill/>
                    </a:ln>
                  </pic:spPr>
                </pic:pic>
              </a:graphicData>
            </a:graphic>
          </wp:anchor>
        </w:drawing>
      </w:r>
      <w:r w:rsidRPr="0004358D">
        <w:rPr>
          <w:rFonts w:ascii="Times New Roman" w:eastAsia="Times New Roman" w:hAnsi="Times New Roman" w:cs="Times New Roman"/>
          <w:b/>
          <w:bCs/>
          <w:sz w:val="24"/>
          <w:szCs w:val="24"/>
          <w:lang w:eastAsia="en-AU"/>
        </w:rPr>
        <w:t>President:</w:t>
      </w:r>
      <w:r w:rsidRPr="0004358D">
        <w:rPr>
          <w:rFonts w:ascii="Times New Roman" w:eastAsia="Times New Roman" w:hAnsi="Times New Roman" w:cs="Times New Roman"/>
          <w:sz w:val="24"/>
          <w:szCs w:val="24"/>
          <w:lang w:eastAsia="en-AU"/>
        </w:rPr>
        <w:t xml:space="preserve"> Professor Constant Mews, Director, Centre for Religious Studies</w:t>
      </w:r>
    </w:p>
    <w:p w14:paraId="5BD73C73" w14:textId="77777777" w:rsidR="00FC2A06" w:rsidRDefault="0004358D"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b/>
          <w:bCs/>
          <w:sz w:val="24"/>
          <w:szCs w:val="24"/>
          <w:lang w:eastAsia="en-AU"/>
        </w:rPr>
        <w:t xml:space="preserve">Constant J. Mews </w:t>
      </w:r>
      <w:r w:rsidRPr="0004358D">
        <w:rPr>
          <w:rFonts w:ascii="Times New Roman" w:eastAsia="Times New Roman" w:hAnsi="Times New Roman" w:cs="Times New Roman"/>
          <w:sz w:val="24"/>
          <w:szCs w:val="24"/>
          <w:lang w:eastAsia="en-AU"/>
        </w:rPr>
        <w:t xml:space="preserve">gained his BA and MA from the University of Auckland, New Zealand, and his DPhil from Oxford University. He is Professor within the School of Philosophical, Historical and International Studies, Monash University where he is also Director of the Centre for Religious Studies. He has published widely on medieval thought, ethics, and religious culture, with </w:t>
      </w:r>
      <w:proofErr w:type="gramStart"/>
      <w:r w:rsidRPr="0004358D">
        <w:rPr>
          <w:rFonts w:ascii="Times New Roman" w:eastAsia="Times New Roman" w:hAnsi="Times New Roman" w:cs="Times New Roman"/>
          <w:sz w:val="24"/>
          <w:szCs w:val="24"/>
          <w:lang w:eastAsia="en-AU"/>
        </w:rPr>
        <w:t>particular reference</w:t>
      </w:r>
      <w:proofErr w:type="gramEnd"/>
      <w:r w:rsidRPr="0004358D">
        <w:rPr>
          <w:rFonts w:ascii="Times New Roman" w:eastAsia="Times New Roman" w:hAnsi="Times New Roman" w:cs="Times New Roman"/>
          <w:sz w:val="24"/>
          <w:szCs w:val="24"/>
          <w:lang w:eastAsia="en-AU"/>
        </w:rPr>
        <w:t xml:space="preserve"> to the writings of Abelard, Heloise, Hildegard of </w:t>
      </w:r>
      <w:proofErr w:type="spellStart"/>
      <w:r w:rsidRPr="0004358D">
        <w:rPr>
          <w:rFonts w:ascii="Times New Roman" w:eastAsia="Times New Roman" w:hAnsi="Times New Roman" w:cs="Times New Roman"/>
          <w:sz w:val="24"/>
          <w:szCs w:val="24"/>
          <w:lang w:eastAsia="en-AU"/>
        </w:rPr>
        <w:t>Bingen</w:t>
      </w:r>
      <w:proofErr w:type="spellEnd"/>
      <w:r w:rsidRPr="0004358D">
        <w:rPr>
          <w:rFonts w:ascii="Times New Roman" w:eastAsia="Times New Roman" w:hAnsi="Times New Roman" w:cs="Times New Roman"/>
          <w:sz w:val="24"/>
          <w:szCs w:val="24"/>
          <w:lang w:eastAsia="en-AU"/>
        </w:rPr>
        <w:t xml:space="preserve"> and their contemporaries, including </w:t>
      </w:r>
      <w:r w:rsidRPr="0004358D">
        <w:rPr>
          <w:rFonts w:ascii="Times New Roman" w:eastAsia="Times New Roman" w:hAnsi="Times New Roman" w:cs="Times New Roman"/>
          <w:i/>
          <w:iCs/>
          <w:sz w:val="24"/>
          <w:szCs w:val="24"/>
          <w:lang w:eastAsia="en-AU"/>
        </w:rPr>
        <w:t xml:space="preserve">Abelard and Heloise </w:t>
      </w:r>
      <w:r w:rsidRPr="0004358D">
        <w:rPr>
          <w:rFonts w:ascii="Times New Roman" w:eastAsia="Times New Roman" w:hAnsi="Times New Roman" w:cs="Times New Roman"/>
          <w:sz w:val="24"/>
          <w:szCs w:val="24"/>
          <w:lang w:eastAsia="en-AU"/>
        </w:rPr>
        <w:t xml:space="preserve">(New York: Oxford University Press, 2005) and </w:t>
      </w:r>
      <w:r w:rsidRPr="0004358D">
        <w:rPr>
          <w:rFonts w:ascii="Times New Roman" w:eastAsia="Times New Roman" w:hAnsi="Times New Roman" w:cs="Times New Roman"/>
          <w:i/>
          <w:iCs/>
          <w:sz w:val="24"/>
          <w:szCs w:val="24"/>
          <w:lang w:eastAsia="en-AU"/>
        </w:rPr>
        <w:t xml:space="preserve">The Lost Love Letters of Heloise and Abelard. Perceptions of Dialogue in </w:t>
      </w:r>
      <w:proofErr w:type="gramStart"/>
      <w:r w:rsidRPr="0004358D">
        <w:rPr>
          <w:rFonts w:ascii="Times New Roman" w:eastAsia="Times New Roman" w:hAnsi="Times New Roman" w:cs="Times New Roman"/>
          <w:i/>
          <w:iCs/>
          <w:sz w:val="24"/>
          <w:szCs w:val="24"/>
          <w:lang w:eastAsia="en-AU"/>
        </w:rPr>
        <w:t>Twelfth-Century France</w:t>
      </w:r>
      <w:proofErr w:type="gramEnd"/>
      <w:r w:rsidRPr="0004358D">
        <w:rPr>
          <w:rFonts w:ascii="Times New Roman" w:eastAsia="Times New Roman" w:hAnsi="Times New Roman" w:cs="Times New Roman"/>
          <w:sz w:val="24"/>
          <w:szCs w:val="24"/>
          <w:lang w:eastAsia="en-AU"/>
        </w:rPr>
        <w:t>, 2</w:t>
      </w:r>
      <w:r w:rsidRPr="0004358D">
        <w:rPr>
          <w:rFonts w:ascii="Times New Roman" w:eastAsia="Times New Roman" w:hAnsi="Times New Roman" w:cs="Times New Roman"/>
          <w:sz w:val="24"/>
          <w:szCs w:val="24"/>
          <w:vertAlign w:val="superscript"/>
          <w:lang w:eastAsia="en-AU"/>
        </w:rPr>
        <w:t>nd</w:t>
      </w:r>
      <w:r w:rsidRPr="0004358D">
        <w:rPr>
          <w:rFonts w:ascii="Times New Roman" w:eastAsia="Times New Roman" w:hAnsi="Times New Roman" w:cs="Times New Roman"/>
          <w:sz w:val="24"/>
          <w:szCs w:val="24"/>
          <w:lang w:eastAsia="en-AU"/>
        </w:rPr>
        <w:t xml:space="preserve"> </w:t>
      </w:r>
      <w:proofErr w:type="spellStart"/>
      <w:r w:rsidRPr="0004358D">
        <w:rPr>
          <w:rFonts w:ascii="Times New Roman" w:eastAsia="Times New Roman" w:hAnsi="Times New Roman" w:cs="Times New Roman"/>
          <w:sz w:val="24"/>
          <w:szCs w:val="24"/>
          <w:lang w:eastAsia="en-AU"/>
        </w:rPr>
        <w:t>edn</w:t>
      </w:r>
      <w:proofErr w:type="spellEnd"/>
      <w:r w:rsidRPr="0004358D">
        <w:rPr>
          <w:rFonts w:ascii="Times New Roman" w:eastAsia="Times New Roman" w:hAnsi="Times New Roman" w:cs="Times New Roman"/>
          <w:sz w:val="24"/>
          <w:szCs w:val="24"/>
          <w:lang w:eastAsia="en-AU"/>
        </w:rPr>
        <w:t xml:space="preserve"> (New York: Palgrave-MacMillan, 2008). His research interests range from the early middle ages to late medieval religious and intellectual culture, as well as the interface between various religious and ethical traditions.</w:t>
      </w:r>
    </w:p>
    <w:p w14:paraId="36AD7737"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57B53D58"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0163A8D2"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0CD2A6F9" w14:textId="0AEA375D" w:rsidR="0004358D" w:rsidRP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25220A2D" wp14:editId="11DC9415">
            <wp:simplePos x="0" y="0"/>
            <wp:positionH relativeFrom="column">
              <wp:posOffset>0</wp:posOffset>
            </wp:positionH>
            <wp:positionV relativeFrom="paragraph">
              <wp:posOffset>0</wp:posOffset>
            </wp:positionV>
            <wp:extent cx="1676400" cy="2152650"/>
            <wp:effectExtent l="0" t="0" r="0" b="0"/>
            <wp:wrapTight wrapText="bothSides">
              <wp:wrapPolygon edited="0">
                <wp:start x="0" y="0"/>
                <wp:lineTo x="0" y="21409"/>
                <wp:lineTo x="21355" y="21409"/>
                <wp:lineTo x="21355" y="0"/>
                <wp:lineTo x="0" y="0"/>
              </wp:wrapPolygon>
            </wp:wrapTight>
            <wp:docPr id="3" name="Picture 3" descr="http://therha.com.au/wp-content/uploads/2013/08/Glen-OBrien-193x300-e1377742387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ha.com.au/wp-content/uploads/2013/08/Glen-OBrien-193x300-e13777423873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152650"/>
                    </a:xfrm>
                    <a:prstGeom prst="rect">
                      <a:avLst/>
                    </a:prstGeom>
                    <a:noFill/>
                    <a:ln>
                      <a:noFill/>
                    </a:ln>
                  </pic:spPr>
                </pic:pic>
              </a:graphicData>
            </a:graphic>
          </wp:anchor>
        </w:drawing>
      </w:r>
      <w:r w:rsidRPr="0004358D">
        <w:rPr>
          <w:rFonts w:ascii="Times New Roman" w:eastAsia="Times New Roman" w:hAnsi="Times New Roman" w:cs="Times New Roman"/>
          <w:b/>
          <w:bCs/>
          <w:sz w:val="24"/>
          <w:szCs w:val="24"/>
          <w:lang w:eastAsia="en-AU"/>
        </w:rPr>
        <w:t xml:space="preserve">Vice </w:t>
      </w:r>
      <w:proofErr w:type="gramStart"/>
      <w:r w:rsidRPr="0004358D">
        <w:rPr>
          <w:rFonts w:ascii="Times New Roman" w:eastAsia="Times New Roman" w:hAnsi="Times New Roman" w:cs="Times New Roman"/>
          <w:b/>
          <w:bCs/>
          <w:sz w:val="24"/>
          <w:szCs w:val="24"/>
          <w:lang w:eastAsia="en-AU"/>
        </w:rPr>
        <w:t>President :</w:t>
      </w:r>
      <w:proofErr w:type="gramEnd"/>
      <w:r w:rsidRPr="0004358D">
        <w:rPr>
          <w:rFonts w:ascii="Times New Roman" w:eastAsia="Times New Roman" w:hAnsi="Times New Roman" w:cs="Times New Roman"/>
          <w:b/>
          <w:bCs/>
          <w:sz w:val="24"/>
          <w:szCs w:val="24"/>
          <w:lang w:eastAsia="en-AU"/>
        </w:rPr>
        <w:t>  Associate Professor Glen O'Brien, Research Coordinator, Eva Burrows College, University of Divinity, Melbourne.</w:t>
      </w:r>
    </w:p>
    <w:p w14:paraId="4ADD78CF" w14:textId="77777777" w:rsidR="00FC2A06" w:rsidRDefault="0004358D"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xml:space="preserve">Associate Professor Glen O'Brien is Research Coordinator and a Lecturer in Christian History and Wesleyan Studies at </w:t>
      </w:r>
      <w:hyperlink r:id="rId7" w:tgtFrame="_blank" w:history="1">
        <w:r w:rsidRPr="0004358D">
          <w:rPr>
            <w:rFonts w:ascii="Times New Roman" w:eastAsia="Times New Roman" w:hAnsi="Times New Roman" w:cs="Times New Roman"/>
            <w:color w:val="0000FF"/>
            <w:sz w:val="24"/>
            <w:szCs w:val="24"/>
            <w:u w:val="single"/>
            <w:lang w:eastAsia="en-AU"/>
          </w:rPr>
          <w:t>Eva Burrows College</w:t>
        </w:r>
      </w:hyperlink>
      <w:r w:rsidRPr="0004358D">
        <w:rPr>
          <w:rFonts w:ascii="Times New Roman" w:eastAsia="Times New Roman" w:hAnsi="Times New Roman" w:cs="Times New Roman"/>
          <w:sz w:val="24"/>
          <w:szCs w:val="24"/>
          <w:lang w:eastAsia="en-AU"/>
        </w:rPr>
        <w:t xml:space="preserve"> within the University of Divinity and a member of the University of Divinity's Centre for Research on Religion and Social Policy.    He is a Uniting Church minister in the Yarra </w:t>
      </w:r>
      <w:proofErr w:type="spellStart"/>
      <w:r w:rsidRPr="0004358D">
        <w:rPr>
          <w:rFonts w:ascii="Times New Roman" w:eastAsia="Times New Roman" w:hAnsi="Times New Roman" w:cs="Times New Roman"/>
          <w:sz w:val="24"/>
          <w:szCs w:val="24"/>
          <w:lang w:eastAsia="en-AU"/>
        </w:rPr>
        <w:t>Yarra</w:t>
      </w:r>
      <w:proofErr w:type="spellEnd"/>
      <w:r w:rsidRPr="0004358D">
        <w:rPr>
          <w:rFonts w:ascii="Times New Roman" w:eastAsia="Times New Roman" w:hAnsi="Times New Roman" w:cs="Times New Roman"/>
          <w:sz w:val="24"/>
          <w:szCs w:val="24"/>
          <w:lang w:eastAsia="en-AU"/>
        </w:rPr>
        <w:t xml:space="preserve"> Presbytery with a placement to full time theological education in The Salvation Army. Glen formerly served as Head of Humanities, Head of Theology, and Senior Lecturer in Church History at Booth College. He is also Conjoint Senior Lecturer in the School of Humanities and Social Sciences at the University of Newcastle. His research areas include Australian Methodism and the political writings of John Wesley. He is a Research Fellow and Secretary of the Australasian Centre for Wesleyan Research </w:t>
      </w:r>
      <w:hyperlink r:id="rId8" w:history="1">
        <w:r w:rsidRPr="0004358D">
          <w:rPr>
            <w:rFonts w:ascii="Times New Roman" w:eastAsia="Times New Roman" w:hAnsi="Times New Roman" w:cs="Times New Roman"/>
            <w:color w:val="0000FF"/>
            <w:sz w:val="24"/>
            <w:szCs w:val="24"/>
            <w:u w:val="single"/>
            <w:lang w:eastAsia="en-AU"/>
          </w:rPr>
          <w:t>http://acwr.edu.au/fellows/research-fellows/glen-obrien</w:t>
        </w:r>
      </w:hyperlink>
      <w:r w:rsidRPr="0004358D">
        <w:rPr>
          <w:rFonts w:ascii="Times New Roman" w:eastAsia="Times New Roman" w:hAnsi="Times New Roman" w:cs="Times New Roman"/>
          <w:sz w:val="24"/>
          <w:szCs w:val="24"/>
          <w:lang w:eastAsia="en-AU"/>
        </w:rPr>
        <w:t xml:space="preserve"> and he is the editor of </w:t>
      </w:r>
      <w:r w:rsidRPr="0004358D">
        <w:rPr>
          <w:rFonts w:ascii="Times New Roman" w:eastAsia="Times New Roman" w:hAnsi="Times New Roman" w:cs="Times New Roman"/>
          <w:i/>
          <w:iCs/>
          <w:sz w:val="24"/>
          <w:szCs w:val="24"/>
          <w:lang w:eastAsia="en-AU"/>
        </w:rPr>
        <w:t>The Journal of Wesleyan Thought</w:t>
      </w:r>
      <w:r w:rsidRPr="0004358D">
        <w:rPr>
          <w:rFonts w:ascii="Times New Roman" w:eastAsia="Times New Roman" w:hAnsi="Times New Roman" w:cs="Times New Roman"/>
          <w:sz w:val="24"/>
          <w:szCs w:val="24"/>
          <w:lang w:eastAsia="en-AU"/>
        </w:rPr>
        <w:t xml:space="preserve"> (formerly </w:t>
      </w:r>
      <w:proofErr w:type="spellStart"/>
      <w:r w:rsidRPr="0004358D">
        <w:rPr>
          <w:rFonts w:ascii="Times New Roman" w:eastAsia="Times New Roman" w:hAnsi="Times New Roman" w:cs="Times New Roman"/>
          <w:i/>
          <w:iCs/>
          <w:sz w:val="24"/>
          <w:szCs w:val="24"/>
          <w:lang w:eastAsia="en-AU"/>
        </w:rPr>
        <w:t>Aldersgate</w:t>
      </w:r>
      <w:proofErr w:type="spellEnd"/>
      <w:r w:rsidRPr="0004358D">
        <w:rPr>
          <w:rFonts w:ascii="Times New Roman" w:eastAsia="Times New Roman" w:hAnsi="Times New Roman" w:cs="Times New Roman"/>
          <w:i/>
          <w:iCs/>
          <w:sz w:val="24"/>
          <w:szCs w:val="24"/>
          <w:lang w:eastAsia="en-AU"/>
        </w:rPr>
        <w:t xml:space="preserve"> Papers</w:t>
      </w:r>
      <w:r w:rsidRPr="0004358D">
        <w:rPr>
          <w:rFonts w:ascii="Times New Roman" w:eastAsia="Times New Roman" w:hAnsi="Times New Roman" w:cs="Times New Roman"/>
          <w:sz w:val="24"/>
          <w:szCs w:val="24"/>
          <w:lang w:eastAsia="en-AU"/>
        </w:rPr>
        <w:t>) the peer reviewed journal of the ACWR and has recently completed a full length monograph on John Wesley’s political writings.  Along with Professor Hilary Carey he has co-edited a scholarly history of Australian Methodism which was published by Ashgate in 2014.</w:t>
      </w:r>
    </w:p>
    <w:p w14:paraId="4CD0409C"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25D02EF7"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552C6E1F" w14:textId="6C4B74E4" w:rsidR="0004358D" w:rsidRPr="0004358D" w:rsidRDefault="0004358D"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w:t>
      </w:r>
      <w:r w:rsidRPr="0004358D">
        <w:rPr>
          <w:rFonts w:ascii="Times New Roman" w:eastAsia="Times New Roman" w:hAnsi="Times New Roman" w:cs="Times New Roman"/>
          <w:noProof/>
          <w:color w:val="0000FF"/>
          <w:sz w:val="24"/>
          <w:szCs w:val="24"/>
          <w:lang w:eastAsia="en-AU"/>
        </w:rPr>
        <w:drawing>
          <wp:anchor distT="0" distB="0" distL="114300" distR="114300" simplePos="0" relativeHeight="251660288" behindDoc="1" locked="0" layoutInCell="1" allowOverlap="1" wp14:anchorId="25ED25BC" wp14:editId="7ABB1475">
            <wp:simplePos x="0" y="0"/>
            <wp:positionH relativeFrom="column">
              <wp:posOffset>0</wp:posOffset>
            </wp:positionH>
            <wp:positionV relativeFrom="paragraph">
              <wp:posOffset>0</wp:posOffset>
            </wp:positionV>
            <wp:extent cx="1619250" cy="1943100"/>
            <wp:effectExtent l="0" t="0" r="0" b="0"/>
            <wp:wrapTight wrapText="bothSides">
              <wp:wrapPolygon edited="0">
                <wp:start x="0" y="0"/>
                <wp:lineTo x="0" y="21388"/>
                <wp:lineTo x="21346" y="21388"/>
                <wp:lineTo x="21346" y="0"/>
                <wp:lineTo x="0" y="0"/>
              </wp:wrapPolygon>
            </wp:wrapTight>
            <wp:docPr id="2" name="Picture 2" descr="http://therha.com.au/wp-content/uploads/2012/11/Kerrie-Handasyde-251x300-251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ha.com.au/wp-content/uploads/2012/11/Kerrie-Handasyde-251x300-251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943100"/>
                    </a:xfrm>
                    <a:prstGeom prst="rect">
                      <a:avLst/>
                    </a:prstGeom>
                    <a:noFill/>
                    <a:ln>
                      <a:noFill/>
                    </a:ln>
                  </pic:spPr>
                </pic:pic>
              </a:graphicData>
            </a:graphic>
          </wp:anchor>
        </w:drawing>
      </w:r>
      <w:r w:rsidRPr="0004358D">
        <w:rPr>
          <w:rFonts w:ascii="Times New Roman" w:eastAsia="Times New Roman" w:hAnsi="Times New Roman" w:cs="Times New Roman"/>
          <w:b/>
          <w:bCs/>
          <w:sz w:val="24"/>
          <w:szCs w:val="24"/>
          <w:lang w:eastAsia="en-AU"/>
        </w:rPr>
        <w:t>Treasurer:</w:t>
      </w:r>
      <w:r w:rsidRPr="0004358D">
        <w:rPr>
          <w:rFonts w:ascii="Times New Roman" w:eastAsia="Times New Roman" w:hAnsi="Times New Roman" w:cs="Times New Roman"/>
          <w:sz w:val="24"/>
          <w:szCs w:val="24"/>
          <w:lang w:eastAsia="en-AU"/>
        </w:rPr>
        <w:t xml:space="preserve"> </w:t>
      </w:r>
      <w:r w:rsidRPr="0004358D">
        <w:rPr>
          <w:rFonts w:ascii="Times New Roman" w:eastAsia="Times New Roman" w:hAnsi="Times New Roman" w:cs="Times New Roman"/>
          <w:b/>
          <w:bCs/>
          <w:sz w:val="24"/>
          <w:szCs w:val="24"/>
          <w:lang w:eastAsia="en-AU"/>
        </w:rPr>
        <w:t xml:space="preserve">Kerrie </w:t>
      </w:r>
      <w:proofErr w:type="spellStart"/>
      <w:r w:rsidRPr="0004358D">
        <w:rPr>
          <w:rFonts w:ascii="Times New Roman" w:eastAsia="Times New Roman" w:hAnsi="Times New Roman" w:cs="Times New Roman"/>
          <w:b/>
          <w:bCs/>
          <w:sz w:val="24"/>
          <w:szCs w:val="24"/>
          <w:lang w:eastAsia="en-AU"/>
        </w:rPr>
        <w:t>Handasyde</w:t>
      </w:r>
      <w:proofErr w:type="spellEnd"/>
      <w:r w:rsidRPr="0004358D">
        <w:rPr>
          <w:rFonts w:ascii="Times New Roman" w:eastAsia="Times New Roman" w:hAnsi="Times New Roman" w:cs="Times New Roman"/>
          <w:b/>
          <w:bCs/>
          <w:sz w:val="24"/>
          <w:szCs w:val="24"/>
          <w:lang w:eastAsia="en-AU"/>
        </w:rPr>
        <w:t xml:space="preserve">, </w:t>
      </w:r>
      <w:r w:rsidRPr="0004358D">
        <w:rPr>
          <w:rFonts w:ascii="Times New Roman" w:eastAsia="Times New Roman" w:hAnsi="Times New Roman" w:cs="Times New Roman"/>
          <w:sz w:val="24"/>
          <w:szCs w:val="24"/>
          <w:lang w:eastAsia="en-AU"/>
        </w:rPr>
        <w:t>Adjunct Lecturer in Church History at the University of Divinity</w:t>
      </w:r>
    </w:p>
    <w:p w14:paraId="3F4559DD" w14:textId="77777777" w:rsidR="00FC2A06" w:rsidRDefault="0004358D"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xml:space="preserve">Kerrie teaches church history at the University of Divinity. Her current research focuses on literature, landscape and the Nonconformist tradition in Australia. Publications include scholarly articles on liturgy, spirituality and nineteenth-century church development, and </w:t>
      </w:r>
      <w:proofErr w:type="gramStart"/>
      <w:r w:rsidRPr="0004358D">
        <w:rPr>
          <w:rFonts w:ascii="Times New Roman" w:eastAsia="Times New Roman" w:hAnsi="Times New Roman" w:cs="Times New Roman"/>
          <w:sz w:val="24"/>
          <w:szCs w:val="24"/>
          <w:lang w:eastAsia="en-AU"/>
        </w:rPr>
        <w:t>a number of</w:t>
      </w:r>
      <w:proofErr w:type="gramEnd"/>
      <w:r w:rsidRPr="0004358D">
        <w:rPr>
          <w:rFonts w:ascii="Times New Roman" w:eastAsia="Times New Roman" w:hAnsi="Times New Roman" w:cs="Times New Roman"/>
          <w:sz w:val="24"/>
          <w:szCs w:val="24"/>
          <w:lang w:eastAsia="en-AU"/>
        </w:rPr>
        <w:t xml:space="preserve"> commissioned histories. Kerrie served as Honorary Historian for the Conference of Churches of Christ in Victoria and Tasmania (2008-2013) and Editor of ‘Historical Digest’ for the Australian Churches of Christ Historical Society (2001-2014).</w:t>
      </w:r>
    </w:p>
    <w:p w14:paraId="1457FAD4"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0549C622" w14:textId="30B92463"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49B5C2E8" w14:textId="77777777" w:rsidR="00FC2A06" w:rsidRDefault="00FC2A06"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7F3B1334" w14:textId="0E3E40D4" w:rsidR="0004358D" w:rsidRPr="0004358D" w:rsidRDefault="0004358D" w:rsidP="00FC2A06">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w:t>
      </w:r>
      <w:r w:rsidRPr="0004358D">
        <w:rPr>
          <w:rFonts w:ascii="Times New Roman" w:eastAsia="Times New Roman" w:hAnsi="Times New Roman" w:cs="Times New Roman"/>
          <w:noProof/>
          <w:color w:val="0000FF"/>
          <w:sz w:val="24"/>
          <w:szCs w:val="24"/>
          <w:lang w:eastAsia="en-AU"/>
        </w:rPr>
        <w:drawing>
          <wp:anchor distT="0" distB="0" distL="114300" distR="114300" simplePos="0" relativeHeight="251661312" behindDoc="1" locked="0" layoutInCell="1" allowOverlap="1" wp14:anchorId="15CD586B" wp14:editId="6FDA9CAA">
            <wp:simplePos x="0" y="0"/>
            <wp:positionH relativeFrom="column">
              <wp:posOffset>0</wp:posOffset>
            </wp:positionH>
            <wp:positionV relativeFrom="paragraph">
              <wp:posOffset>0</wp:posOffset>
            </wp:positionV>
            <wp:extent cx="1590675" cy="1581150"/>
            <wp:effectExtent l="0" t="0" r="9525" b="0"/>
            <wp:wrapTight wrapText="bothSides">
              <wp:wrapPolygon edited="0">
                <wp:start x="0" y="0"/>
                <wp:lineTo x="0" y="21340"/>
                <wp:lineTo x="21471" y="21340"/>
                <wp:lineTo x="21471" y="0"/>
                <wp:lineTo x="0" y="0"/>
              </wp:wrapPolygon>
            </wp:wrapTight>
            <wp:docPr id="1" name="Picture 1" descr="katharine-mass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arine-mass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581150"/>
                    </a:xfrm>
                    <a:prstGeom prst="rect">
                      <a:avLst/>
                    </a:prstGeom>
                    <a:noFill/>
                    <a:ln>
                      <a:noFill/>
                    </a:ln>
                  </pic:spPr>
                </pic:pic>
              </a:graphicData>
            </a:graphic>
          </wp:anchor>
        </w:drawing>
      </w:r>
      <w:r w:rsidRPr="0004358D">
        <w:rPr>
          <w:rFonts w:ascii="Times New Roman" w:eastAsia="Times New Roman" w:hAnsi="Times New Roman" w:cs="Times New Roman"/>
          <w:b/>
          <w:bCs/>
          <w:sz w:val="24"/>
          <w:szCs w:val="24"/>
          <w:lang w:eastAsia="en-AU"/>
        </w:rPr>
        <w:t xml:space="preserve">Secretary: Dr Katharine </w:t>
      </w:r>
      <w:proofErr w:type="spellStart"/>
      <w:r w:rsidRPr="0004358D">
        <w:rPr>
          <w:rFonts w:ascii="Times New Roman" w:eastAsia="Times New Roman" w:hAnsi="Times New Roman" w:cs="Times New Roman"/>
          <w:b/>
          <w:bCs/>
          <w:sz w:val="24"/>
          <w:szCs w:val="24"/>
          <w:lang w:eastAsia="en-AU"/>
        </w:rPr>
        <w:t>Massam</w:t>
      </w:r>
      <w:proofErr w:type="spellEnd"/>
    </w:p>
    <w:p w14:paraId="185CBBFC" w14:textId="5D03090F" w:rsidR="0004358D" w:rsidRDefault="0004358D"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04358D">
        <w:rPr>
          <w:rFonts w:ascii="Times New Roman" w:eastAsia="Times New Roman" w:hAnsi="Times New Roman" w:cs="Times New Roman"/>
          <w:sz w:val="24"/>
          <w:szCs w:val="24"/>
          <w:lang w:eastAsia="en-AU"/>
        </w:rPr>
        <w:t xml:space="preserve">Dr Katharine </w:t>
      </w:r>
      <w:proofErr w:type="spellStart"/>
      <w:r w:rsidRPr="0004358D">
        <w:rPr>
          <w:rFonts w:ascii="Times New Roman" w:eastAsia="Times New Roman" w:hAnsi="Times New Roman" w:cs="Times New Roman"/>
          <w:sz w:val="24"/>
          <w:szCs w:val="24"/>
          <w:lang w:eastAsia="en-AU"/>
        </w:rPr>
        <w:t>Massam</w:t>
      </w:r>
      <w:proofErr w:type="spellEnd"/>
      <w:r w:rsidRPr="0004358D">
        <w:rPr>
          <w:rFonts w:ascii="Times New Roman" w:eastAsia="Times New Roman" w:hAnsi="Times New Roman" w:cs="Times New Roman"/>
          <w:sz w:val="24"/>
          <w:szCs w:val="24"/>
          <w:lang w:eastAsia="en-AU"/>
        </w:rPr>
        <w:t xml:space="preserve"> is Professor of Church History at Pilgrim Theological College in Melbourne, and teaching within the University of Divinity. She writes and teaches on a range of themes in the history of Christian spirituality, with a </w:t>
      </w:r>
      <w:proofErr w:type="gramStart"/>
      <w:r w:rsidRPr="0004358D">
        <w:rPr>
          <w:rFonts w:ascii="Times New Roman" w:eastAsia="Times New Roman" w:hAnsi="Times New Roman" w:cs="Times New Roman"/>
          <w:sz w:val="24"/>
          <w:szCs w:val="24"/>
          <w:lang w:eastAsia="en-AU"/>
        </w:rPr>
        <w:t>particular interest</w:t>
      </w:r>
      <w:proofErr w:type="gramEnd"/>
      <w:r w:rsidRPr="0004358D">
        <w:rPr>
          <w:rFonts w:ascii="Times New Roman" w:eastAsia="Times New Roman" w:hAnsi="Times New Roman" w:cs="Times New Roman"/>
          <w:sz w:val="24"/>
          <w:szCs w:val="24"/>
          <w:lang w:eastAsia="en-AU"/>
        </w:rPr>
        <w:t xml:space="preserve"> in Australia. She holds a doctorate in history from the University of Western </w:t>
      </w:r>
      <w:proofErr w:type="gramStart"/>
      <w:r w:rsidRPr="0004358D">
        <w:rPr>
          <w:rFonts w:ascii="Times New Roman" w:eastAsia="Times New Roman" w:hAnsi="Times New Roman" w:cs="Times New Roman"/>
          <w:sz w:val="24"/>
          <w:szCs w:val="24"/>
          <w:lang w:eastAsia="en-AU"/>
        </w:rPr>
        <w:t>Australia, and</w:t>
      </w:r>
      <w:proofErr w:type="gramEnd"/>
      <w:r w:rsidRPr="0004358D">
        <w:rPr>
          <w:rFonts w:ascii="Times New Roman" w:eastAsia="Times New Roman" w:hAnsi="Times New Roman" w:cs="Times New Roman"/>
          <w:sz w:val="24"/>
          <w:szCs w:val="24"/>
          <w:lang w:eastAsia="en-AU"/>
        </w:rPr>
        <w:t xml:space="preserve"> has also studied in the School of Education at Flinders University (Adelaide) and at the School of Theology, St John’s University (Collegeville, MN).  Her publications include </w:t>
      </w:r>
      <w:r w:rsidRPr="0004358D">
        <w:rPr>
          <w:rFonts w:ascii="Times New Roman" w:eastAsia="Times New Roman" w:hAnsi="Times New Roman" w:cs="Times New Roman"/>
          <w:i/>
          <w:iCs/>
          <w:sz w:val="24"/>
          <w:szCs w:val="24"/>
          <w:lang w:eastAsia="en-AU"/>
        </w:rPr>
        <w:t>Sacred Threads: Catholic Spirituality in Australia</w:t>
      </w:r>
      <w:r w:rsidRPr="0004358D">
        <w:rPr>
          <w:rFonts w:ascii="Times New Roman" w:eastAsia="Times New Roman" w:hAnsi="Times New Roman" w:cs="Times New Roman"/>
          <w:sz w:val="24"/>
          <w:szCs w:val="24"/>
          <w:lang w:eastAsia="en-AU"/>
        </w:rPr>
        <w:t xml:space="preserve"> (UNSW Press, 1996), </w:t>
      </w:r>
      <w:r w:rsidRPr="0004358D">
        <w:rPr>
          <w:rFonts w:ascii="Times New Roman" w:eastAsia="Times New Roman" w:hAnsi="Times New Roman" w:cs="Times New Roman"/>
          <w:i/>
          <w:iCs/>
          <w:sz w:val="24"/>
          <w:szCs w:val="24"/>
          <w:lang w:eastAsia="en-AU"/>
        </w:rPr>
        <w:t>On High Ground</w:t>
      </w:r>
      <w:r w:rsidRPr="0004358D">
        <w:rPr>
          <w:rFonts w:ascii="Times New Roman" w:eastAsia="Times New Roman" w:hAnsi="Times New Roman" w:cs="Times New Roman"/>
          <w:sz w:val="24"/>
          <w:szCs w:val="24"/>
          <w:lang w:eastAsia="en-AU"/>
        </w:rPr>
        <w:t xml:space="preserve"> (UWA Press, 1996), as well as </w:t>
      </w:r>
      <w:proofErr w:type="gramStart"/>
      <w:r w:rsidRPr="0004358D">
        <w:rPr>
          <w:rFonts w:ascii="Times New Roman" w:eastAsia="Times New Roman" w:hAnsi="Times New Roman" w:cs="Times New Roman"/>
          <w:sz w:val="24"/>
          <w:szCs w:val="24"/>
          <w:lang w:eastAsia="en-AU"/>
        </w:rPr>
        <w:t>a number of</w:t>
      </w:r>
      <w:proofErr w:type="gramEnd"/>
      <w:r w:rsidRPr="0004358D">
        <w:rPr>
          <w:rFonts w:ascii="Times New Roman" w:eastAsia="Times New Roman" w:hAnsi="Times New Roman" w:cs="Times New Roman"/>
          <w:sz w:val="24"/>
          <w:szCs w:val="24"/>
          <w:lang w:eastAsia="en-AU"/>
        </w:rPr>
        <w:t xml:space="preserve"> scholarly articles and a forthcoming monograph on the Spanish Benedictine Missionary Sisters of New Norcia.</w:t>
      </w:r>
    </w:p>
    <w:p w14:paraId="587F68ED" w14:textId="2AE93C31" w:rsidR="00FC2A06" w:rsidRDefault="00FC2A06" w:rsidP="0004358D">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38A48365" w14:textId="77777777" w:rsidR="0004358D" w:rsidRPr="0004358D" w:rsidRDefault="0004358D" w:rsidP="0004358D">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bookmarkEnd w:id="0"/>
      <w:r w:rsidRPr="0004358D">
        <w:rPr>
          <w:rFonts w:ascii="Times New Roman" w:eastAsia="Times New Roman" w:hAnsi="Times New Roman" w:cs="Times New Roman"/>
          <w:b/>
          <w:bCs/>
          <w:sz w:val="24"/>
          <w:szCs w:val="24"/>
          <w:lang w:eastAsia="en-AU"/>
        </w:rPr>
        <w:t>RHA Attached documents:</w:t>
      </w:r>
      <w:r w:rsidRPr="0004358D">
        <w:rPr>
          <w:rFonts w:ascii="Times New Roman" w:eastAsia="Times New Roman" w:hAnsi="Times New Roman" w:cs="Times New Roman"/>
          <w:sz w:val="24"/>
          <w:szCs w:val="24"/>
          <w:lang w:eastAsia="en-AU"/>
        </w:rPr>
        <w:br/>
        <w:t xml:space="preserve">The Minutes - </w:t>
      </w:r>
      <w:hyperlink r:id="rId13" w:history="1">
        <w:r w:rsidRPr="0004358D">
          <w:rPr>
            <w:rFonts w:ascii="Times New Roman" w:eastAsia="Times New Roman" w:hAnsi="Times New Roman" w:cs="Times New Roman"/>
            <w:color w:val="0000FF"/>
            <w:sz w:val="24"/>
            <w:szCs w:val="24"/>
            <w:u w:val="single"/>
            <w:lang w:eastAsia="en-AU"/>
          </w:rPr>
          <w:t>RHA Minutes July 2016-Final</w:t>
        </w:r>
      </w:hyperlink>
    </w:p>
    <w:sectPr w:rsidR="0004358D" w:rsidRPr="0004358D" w:rsidSect="0004358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D"/>
    <w:rsid w:val="000275AC"/>
    <w:rsid w:val="0003158B"/>
    <w:rsid w:val="0004358D"/>
    <w:rsid w:val="00060957"/>
    <w:rsid w:val="000825F5"/>
    <w:rsid w:val="000A133C"/>
    <w:rsid w:val="000C4B3A"/>
    <w:rsid w:val="000E1BC7"/>
    <w:rsid w:val="00113992"/>
    <w:rsid w:val="00125BA2"/>
    <w:rsid w:val="001361B2"/>
    <w:rsid w:val="001A3E4B"/>
    <w:rsid w:val="00227A73"/>
    <w:rsid w:val="003405CD"/>
    <w:rsid w:val="00373D01"/>
    <w:rsid w:val="00384168"/>
    <w:rsid w:val="003D6F07"/>
    <w:rsid w:val="003E220C"/>
    <w:rsid w:val="0040326B"/>
    <w:rsid w:val="004063AF"/>
    <w:rsid w:val="004247EB"/>
    <w:rsid w:val="00424C9C"/>
    <w:rsid w:val="004D06BC"/>
    <w:rsid w:val="00521449"/>
    <w:rsid w:val="005416FC"/>
    <w:rsid w:val="005D64C4"/>
    <w:rsid w:val="00624E7B"/>
    <w:rsid w:val="00691598"/>
    <w:rsid w:val="00692562"/>
    <w:rsid w:val="00766799"/>
    <w:rsid w:val="00801ECB"/>
    <w:rsid w:val="008149B7"/>
    <w:rsid w:val="00833AEE"/>
    <w:rsid w:val="0092724B"/>
    <w:rsid w:val="00931321"/>
    <w:rsid w:val="009A536F"/>
    <w:rsid w:val="009B545D"/>
    <w:rsid w:val="009E532B"/>
    <w:rsid w:val="00A32254"/>
    <w:rsid w:val="00A432A8"/>
    <w:rsid w:val="00AC333C"/>
    <w:rsid w:val="00AE7A27"/>
    <w:rsid w:val="00B031E2"/>
    <w:rsid w:val="00B360E8"/>
    <w:rsid w:val="00B81CA3"/>
    <w:rsid w:val="00B94521"/>
    <w:rsid w:val="00BB3FF1"/>
    <w:rsid w:val="00BC0DBF"/>
    <w:rsid w:val="00BC21E4"/>
    <w:rsid w:val="00BE3B30"/>
    <w:rsid w:val="00C41B93"/>
    <w:rsid w:val="00C50C16"/>
    <w:rsid w:val="00C84C3A"/>
    <w:rsid w:val="00C909E0"/>
    <w:rsid w:val="00C91A47"/>
    <w:rsid w:val="00C91C49"/>
    <w:rsid w:val="00D302F6"/>
    <w:rsid w:val="00DE7C99"/>
    <w:rsid w:val="00E273E0"/>
    <w:rsid w:val="00E31A24"/>
    <w:rsid w:val="00E55F0D"/>
    <w:rsid w:val="00E97FC2"/>
    <w:rsid w:val="00EF3459"/>
    <w:rsid w:val="00F54D51"/>
    <w:rsid w:val="00F66DB5"/>
    <w:rsid w:val="00FB1AC8"/>
    <w:rsid w:val="00FC2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5B7B"/>
  <w15:chartTrackingRefBased/>
  <w15:docId w15:val="{DF578D32-2291-4264-A3AB-FF597EA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358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435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58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435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358D"/>
    <w:rPr>
      <w:b/>
      <w:bCs/>
    </w:rPr>
  </w:style>
  <w:style w:type="character" w:styleId="Hyperlink">
    <w:name w:val="Hyperlink"/>
    <w:basedOn w:val="DefaultParagraphFont"/>
    <w:uiPriority w:val="99"/>
    <w:semiHidden/>
    <w:unhideWhenUsed/>
    <w:rsid w:val="0004358D"/>
    <w:rPr>
      <w:color w:val="0000FF"/>
      <w:u w:val="single"/>
    </w:rPr>
  </w:style>
  <w:style w:type="character" w:styleId="Emphasis">
    <w:name w:val="Emphasis"/>
    <w:basedOn w:val="DefaultParagraphFont"/>
    <w:uiPriority w:val="20"/>
    <w:qFormat/>
    <w:rsid w:val="0004358D"/>
    <w:rPr>
      <w:i/>
      <w:iCs/>
    </w:rPr>
  </w:style>
  <w:style w:type="character" w:customStyle="1" w:styleId="Heading3Char">
    <w:name w:val="Heading 3 Char"/>
    <w:basedOn w:val="DefaultParagraphFont"/>
    <w:link w:val="Heading3"/>
    <w:uiPriority w:val="9"/>
    <w:semiHidden/>
    <w:rsid w:val="000435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12750">
      <w:bodyDiv w:val="1"/>
      <w:marLeft w:val="0"/>
      <w:marRight w:val="0"/>
      <w:marTop w:val="0"/>
      <w:marBottom w:val="0"/>
      <w:divBdr>
        <w:top w:val="none" w:sz="0" w:space="0" w:color="auto"/>
        <w:left w:val="none" w:sz="0" w:space="0" w:color="auto"/>
        <w:bottom w:val="none" w:sz="0" w:space="0" w:color="auto"/>
        <w:right w:val="none" w:sz="0" w:space="0" w:color="auto"/>
      </w:divBdr>
    </w:div>
    <w:div w:id="19942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wr.edu.au/fellows/research-fellows/glen-obrien" TargetMode="External"/><Relationship Id="rId13" Type="http://schemas.openxmlformats.org/officeDocument/2006/relationships/hyperlink" Target="http://therha.com.au/agm-14-november-2011/rha-minutes-july-2016-final/" TargetMode="External"/><Relationship Id="rId3" Type="http://schemas.openxmlformats.org/officeDocument/2006/relationships/webSettings" Target="webSettings.xml"/><Relationship Id="rId7" Type="http://schemas.openxmlformats.org/officeDocument/2006/relationships/hyperlink" Target="http://evaburrowscollege.edu.au/about-us/our-people/associate-professor-glen-obrien/"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therha.com.au/agm/katharine-massa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therha.com.au/agm/constantmews-2016/" TargetMode="External"/><Relationship Id="rId9" Type="http://schemas.openxmlformats.org/officeDocument/2006/relationships/hyperlink" Target="http://therha.com.au/agm/kerrie-handasyde-251x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AH-JRH</dc:creator>
  <cp:keywords/>
  <dc:description/>
  <cp:lastModifiedBy>AH-JRH</cp:lastModifiedBy>
  <cp:revision>2</cp:revision>
  <dcterms:created xsi:type="dcterms:W3CDTF">2019-05-16T01:57:00Z</dcterms:created>
  <dcterms:modified xsi:type="dcterms:W3CDTF">2019-05-16T02:12:00Z</dcterms:modified>
</cp:coreProperties>
</file>